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88" w:rsidRDefault="007C0988" w:rsidP="007C0988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Verdana" w:hAnsi="Verdana" w:cs="Verdana"/>
          <w:b/>
          <w:bCs/>
          <w:color w:val="116800"/>
          <w:sz w:val="26"/>
          <w:szCs w:val="26"/>
        </w:rPr>
        <w:t>Dedicato a tutti gli adulti contemporanei pseudo-intellettuali neuro-ipocondriaci (ovverosia, tutti noi)</w:t>
      </w:r>
      <w:proofErr w:type="gramStart"/>
      <w:r>
        <w:rPr>
          <w:rFonts w:ascii="Verdana" w:hAnsi="Verdana" w:cs="Verdana"/>
          <w:b/>
          <w:bCs/>
          <w:color w:val="116800"/>
          <w:sz w:val="26"/>
          <w:szCs w:val="26"/>
        </w:rPr>
        <w:t>....</w:t>
      </w:r>
      <w:proofErr w:type="gramEnd"/>
      <w:r>
        <w:rPr>
          <w:rFonts w:ascii="Tahoma" w:hAnsi="Tahoma" w:cs="Tahoma"/>
          <w:sz w:val="20"/>
          <w:szCs w:val="20"/>
        </w:rPr>
        <w:t> </w:t>
      </w:r>
    </w:p>
    <w:p w:rsidR="007C0988" w:rsidRDefault="007C0988" w:rsidP="007C0988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7C0988" w:rsidRDefault="007C0988" w:rsidP="007C098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Verdana" w:hAnsi="Verdana" w:cs="Verdana"/>
          <w:b/>
          <w:bCs/>
          <w:color w:val="116800"/>
          <w:sz w:val="26"/>
          <w:szCs w:val="26"/>
        </w:rPr>
        <w:t>==================</w:t>
      </w:r>
    </w:p>
    <w:p w:rsidR="007C0988" w:rsidRDefault="007C0988" w:rsidP="007C098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30"/>
          <w:szCs w:val="30"/>
        </w:rPr>
        <w:t> </w:t>
      </w:r>
    </w:p>
    <w:p w:rsidR="007C0988" w:rsidRDefault="007C0988" w:rsidP="007C0988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Verdana" w:hAnsi="Verdana" w:cs="Verdana"/>
          <w:b/>
          <w:bCs/>
          <w:color w:val="116800"/>
          <w:sz w:val="26"/>
          <w:szCs w:val="26"/>
        </w:rPr>
        <w:t>Dicono che tutti i giorni dobbiamo mangiare una mela per il ferro e una banana per il potassio.</w:t>
      </w:r>
      <w:proofErr w:type="gramStart"/>
      <w:r>
        <w:rPr>
          <w:rFonts w:ascii="Verdana" w:hAnsi="Verdana" w:cs="Verdana"/>
          <w:b/>
          <w:bCs/>
          <w:color w:val="116800"/>
          <w:sz w:val="26"/>
          <w:szCs w:val="26"/>
        </w:rPr>
        <w:t> Anche un'arancia per la vitamina C e una tazza di the verde senza zucchero, per prevenire il diabete.</w:t>
      </w:r>
      <w:proofErr w:type="gramEnd"/>
    </w:p>
    <w:p w:rsidR="007C0988" w:rsidRDefault="007C0988" w:rsidP="007C0988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Verdana" w:hAnsi="Verdana" w:cs="Verdana"/>
          <w:b/>
          <w:bCs/>
          <w:color w:val="116800"/>
          <w:sz w:val="26"/>
          <w:szCs w:val="26"/>
        </w:rPr>
        <w:t>Tutti i giorni dobbiamo bere due litri d'acqua (e poi pisciarli, che richiede il doppio del tempo che hai perso per berteli).</w:t>
      </w:r>
    </w:p>
    <w:p w:rsidR="007C0988" w:rsidRDefault="007C0988" w:rsidP="007C098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Tutti i giorni bisogna mangiare un </w:t>
      </w:r>
      <w:proofErr w:type="spellStart"/>
      <w:r>
        <w:rPr>
          <w:rFonts w:ascii="Verdana" w:hAnsi="Verdana" w:cs="Verdana"/>
          <w:b/>
          <w:bCs/>
          <w:color w:val="116800"/>
          <w:sz w:val="26"/>
          <w:szCs w:val="26"/>
        </w:rPr>
        <w:t>Actimel</w:t>
      </w:r>
      <w:proofErr w:type="spellEnd"/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 o </w:t>
      </w:r>
      <w:proofErr w:type="gramStart"/>
      <w:r>
        <w:rPr>
          <w:rFonts w:ascii="Verdana" w:hAnsi="Verdana" w:cs="Verdana"/>
          <w:b/>
          <w:bCs/>
          <w:color w:val="116800"/>
          <w:sz w:val="26"/>
          <w:szCs w:val="26"/>
        </w:rPr>
        <w:t>uno</w:t>
      </w:r>
      <w:proofErr w:type="gramEnd"/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 yogurt per avere gli L. Casei </w:t>
      </w:r>
      <w:proofErr w:type="spellStart"/>
      <w:r>
        <w:rPr>
          <w:rFonts w:ascii="Verdana" w:hAnsi="Verdana" w:cs="Verdana"/>
          <w:b/>
          <w:bCs/>
          <w:color w:val="116800"/>
          <w:sz w:val="26"/>
          <w:szCs w:val="26"/>
        </w:rPr>
        <w:t>Immunitas</w:t>
      </w:r>
      <w:proofErr w:type="spellEnd"/>
      <w:r>
        <w:rPr>
          <w:rFonts w:ascii="Verdana" w:hAnsi="Verdana" w:cs="Verdana"/>
          <w:b/>
          <w:bCs/>
          <w:color w:val="116800"/>
          <w:sz w:val="26"/>
          <w:szCs w:val="26"/>
        </w:rPr>
        <w:t>, che nessuno sa bene che cosa cavolo sono, però sembra che se non ti ingoi per lo meno un milione e mezzo di questi batteri tutti i giorni, inizi a vedere sfocato.</w:t>
      </w:r>
    </w:p>
    <w:p w:rsidR="007C0988" w:rsidRDefault="007C0988" w:rsidP="007C098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Verdana" w:hAnsi="Verdana" w:cs="Verdana"/>
          <w:b/>
          <w:bCs/>
          <w:color w:val="116800"/>
          <w:sz w:val="26"/>
          <w:szCs w:val="26"/>
        </w:rPr>
        <w:t>Ogni giorno un'aspirina, per prevenire l'infarto, e un bicchiere di vino rosso, sempre contro l'infarto</w:t>
      </w:r>
      <w:proofErr w:type="gramEnd"/>
      <w:r>
        <w:rPr>
          <w:rFonts w:ascii="Verdana" w:hAnsi="Verdana" w:cs="Verdana"/>
          <w:b/>
          <w:bCs/>
          <w:color w:val="116800"/>
          <w:sz w:val="26"/>
          <w:szCs w:val="26"/>
        </w:rPr>
        <w:t>. E un altro di bianco, per il sistema nervoso. E uno di birra, che già non mi ricordo per che cosa era.</w:t>
      </w:r>
    </w:p>
    <w:p w:rsidR="007C0988" w:rsidRDefault="007C0988" w:rsidP="007C098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Verdana" w:hAnsi="Verdana" w:cs="Verdana"/>
          <w:b/>
          <w:bCs/>
          <w:color w:val="116800"/>
          <w:sz w:val="26"/>
          <w:szCs w:val="26"/>
        </w:rPr>
        <w:t>Se li bevi </w:t>
      </w:r>
      <w:proofErr w:type="gramStart"/>
      <w:r>
        <w:rPr>
          <w:rFonts w:ascii="Verdana" w:hAnsi="Verdana" w:cs="Verdana"/>
          <w:b/>
          <w:bCs/>
          <w:color w:val="116800"/>
          <w:sz w:val="26"/>
          <w:szCs w:val="26"/>
        </w:rPr>
        <w:t>tutti insieme</w:t>
      </w:r>
      <w:proofErr w:type="gramEnd"/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, ti può venire una emorragia cerebrale, però non ti preoccupare </w:t>
      </w:r>
      <w:proofErr w:type="spellStart"/>
      <w:r>
        <w:rPr>
          <w:rFonts w:ascii="Verdana" w:hAnsi="Verdana" w:cs="Verdana"/>
          <w:b/>
          <w:bCs/>
          <w:color w:val="116800"/>
          <w:sz w:val="26"/>
          <w:szCs w:val="26"/>
        </w:rPr>
        <w:t>perchè</w:t>
      </w:r>
      <w:proofErr w:type="spellEnd"/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 non te ne renderai neanche conto.</w:t>
      </w:r>
    </w:p>
    <w:p w:rsidR="007C0988" w:rsidRDefault="007C0988" w:rsidP="007C0988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Tutti i giorni bisogna mangiare fibra. Molta, moltissima fibra, </w:t>
      </w:r>
      <w:proofErr w:type="spellStart"/>
      <w:r>
        <w:rPr>
          <w:rFonts w:ascii="Verdana" w:hAnsi="Verdana" w:cs="Verdana"/>
          <w:b/>
          <w:bCs/>
          <w:color w:val="116800"/>
          <w:sz w:val="26"/>
          <w:szCs w:val="26"/>
        </w:rPr>
        <w:t>finchè</w:t>
      </w:r>
      <w:proofErr w:type="spellEnd"/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 </w:t>
      </w:r>
      <w:proofErr w:type="gramStart"/>
      <w:r>
        <w:rPr>
          <w:rFonts w:ascii="Verdana" w:hAnsi="Verdana" w:cs="Verdana"/>
          <w:b/>
          <w:bCs/>
          <w:color w:val="116800"/>
          <w:sz w:val="26"/>
          <w:szCs w:val="26"/>
        </w:rPr>
        <w:t>riesci</w:t>
      </w:r>
      <w:proofErr w:type="gramEnd"/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 a cagare un maglione.</w:t>
      </w:r>
    </w:p>
    <w:p w:rsidR="007C0988" w:rsidRDefault="007C0988" w:rsidP="007C0988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Si devono fare tra i </w:t>
      </w:r>
      <w:proofErr w:type="gramStart"/>
      <w:r>
        <w:rPr>
          <w:rFonts w:ascii="Verdana" w:hAnsi="Verdana" w:cs="Verdana"/>
          <w:b/>
          <w:bCs/>
          <w:color w:val="116800"/>
          <w:sz w:val="26"/>
          <w:szCs w:val="26"/>
        </w:rPr>
        <w:t>4</w:t>
      </w:r>
      <w:proofErr w:type="gramEnd"/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 e 6 pasti quotidiani, leggeri, senza dimenticare di masticare 100 volte ogni boccone.</w:t>
      </w:r>
    </w:p>
    <w:p w:rsidR="007C0988" w:rsidRDefault="007C0988" w:rsidP="007C0988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Facendo i calcoli, solo in mangiare se ne vanno </w:t>
      </w:r>
      <w:proofErr w:type="gramStart"/>
      <w:r>
        <w:rPr>
          <w:rFonts w:ascii="Verdana" w:hAnsi="Verdana" w:cs="Verdana"/>
          <w:b/>
          <w:bCs/>
          <w:color w:val="116800"/>
          <w:sz w:val="26"/>
          <w:szCs w:val="26"/>
        </w:rPr>
        <w:t>5</w:t>
      </w:r>
      <w:proofErr w:type="gramEnd"/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 ore.</w:t>
      </w:r>
    </w:p>
    <w:p w:rsidR="007C0988" w:rsidRDefault="007C0988" w:rsidP="007C0988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Verdana" w:hAnsi="Verdana" w:cs="Verdana"/>
          <w:b/>
          <w:bCs/>
          <w:color w:val="116800"/>
          <w:sz w:val="26"/>
          <w:szCs w:val="26"/>
        </w:rPr>
        <w:t>Ah, e dopo ogni pranzo bisogna lavarsi i denti, ossia: dopo l'</w:t>
      </w:r>
      <w:proofErr w:type="spellStart"/>
      <w:r>
        <w:rPr>
          <w:rFonts w:ascii="Verdana" w:hAnsi="Verdana" w:cs="Verdana"/>
          <w:b/>
          <w:bCs/>
          <w:color w:val="116800"/>
          <w:sz w:val="26"/>
          <w:szCs w:val="26"/>
        </w:rPr>
        <w:t>Actimel</w:t>
      </w:r>
      <w:proofErr w:type="spellEnd"/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 e la fibra </w:t>
      </w:r>
      <w:proofErr w:type="gramStart"/>
      <w:r>
        <w:rPr>
          <w:rFonts w:ascii="Verdana" w:hAnsi="Verdana" w:cs="Verdana"/>
          <w:b/>
          <w:bCs/>
          <w:color w:val="116800"/>
          <w:sz w:val="26"/>
          <w:szCs w:val="26"/>
        </w:rPr>
        <w:t>lavati i</w:t>
      </w:r>
      <w:proofErr w:type="gramEnd"/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 denti, dopo la mela i denti, dopo il banano i denti... e così via </w:t>
      </w:r>
      <w:proofErr w:type="spellStart"/>
      <w:r>
        <w:rPr>
          <w:rFonts w:ascii="Verdana" w:hAnsi="Verdana" w:cs="Verdana"/>
          <w:b/>
          <w:bCs/>
          <w:color w:val="116800"/>
          <w:sz w:val="26"/>
          <w:szCs w:val="26"/>
        </w:rPr>
        <w:t>finchè</w:t>
      </w:r>
      <w:proofErr w:type="spellEnd"/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 ti rimangono dei denti in bocca, senza dimenticarti di usare il filo interdentale, massaggiare le gengive, risciacquarti con </w:t>
      </w:r>
      <w:proofErr w:type="spellStart"/>
      <w:r>
        <w:rPr>
          <w:rFonts w:ascii="Verdana" w:hAnsi="Verdana" w:cs="Verdana"/>
          <w:b/>
          <w:bCs/>
          <w:color w:val="116800"/>
          <w:sz w:val="26"/>
          <w:szCs w:val="26"/>
        </w:rPr>
        <w:t>Listerine</w:t>
      </w:r>
      <w:proofErr w:type="spellEnd"/>
      <w:r>
        <w:rPr>
          <w:rFonts w:ascii="Verdana" w:hAnsi="Verdana" w:cs="Verdana"/>
          <w:b/>
          <w:bCs/>
          <w:color w:val="116800"/>
          <w:sz w:val="26"/>
          <w:szCs w:val="26"/>
        </w:rPr>
        <w:t>...</w:t>
      </w:r>
    </w:p>
    <w:p w:rsidR="007C0988" w:rsidRDefault="007C0988" w:rsidP="007C0988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Meglio ampliare il bagno e metterci il lettore </w:t>
      </w:r>
      <w:proofErr w:type="spellStart"/>
      <w:r>
        <w:rPr>
          <w:rFonts w:ascii="Verdana" w:hAnsi="Verdana" w:cs="Verdana"/>
          <w:b/>
          <w:bCs/>
          <w:color w:val="116800"/>
          <w:sz w:val="26"/>
          <w:szCs w:val="26"/>
        </w:rPr>
        <w:t>CD</w:t>
      </w:r>
      <w:proofErr w:type="spellEnd"/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b/>
          <w:bCs/>
          <w:color w:val="116800"/>
          <w:sz w:val="26"/>
          <w:szCs w:val="26"/>
        </w:rPr>
        <w:t>perchè</w:t>
      </w:r>
      <w:proofErr w:type="spellEnd"/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 tra l'acqua, le fibre e i denti, ci passerai varie ore </w:t>
      </w:r>
      <w:proofErr w:type="spellStart"/>
      <w:r>
        <w:rPr>
          <w:rFonts w:ascii="Verdana" w:hAnsi="Verdana" w:cs="Verdana"/>
          <w:b/>
          <w:bCs/>
          <w:color w:val="116800"/>
          <w:sz w:val="26"/>
          <w:szCs w:val="26"/>
        </w:rPr>
        <w:t>lìdentro</w:t>
      </w:r>
      <w:proofErr w:type="spellEnd"/>
      <w:r>
        <w:rPr>
          <w:rFonts w:ascii="Verdana" w:hAnsi="Verdana" w:cs="Verdana"/>
          <w:b/>
          <w:bCs/>
          <w:color w:val="116800"/>
          <w:sz w:val="26"/>
          <w:szCs w:val="26"/>
        </w:rPr>
        <w:t>.</w:t>
      </w:r>
    </w:p>
    <w:p w:rsidR="007C0988" w:rsidRDefault="007C0988" w:rsidP="007C098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Bisogna dormire otto ore e lavorare altre otto, più le </w:t>
      </w:r>
      <w:proofErr w:type="gramStart"/>
      <w:r>
        <w:rPr>
          <w:rFonts w:ascii="Verdana" w:hAnsi="Verdana" w:cs="Verdana"/>
          <w:b/>
          <w:bCs/>
          <w:color w:val="116800"/>
          <w:sz w:val="26"/>
          <w:szCs w:val="26"/>
        </w:rPr>
        <w:t>5</w:t>
      </w:r>
      <w:proofErr w:type="gramEnd"/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 necessarie per mangiare = 21. Te ne rimangono </w:t>
      </w:r>
      <w:proofErr w:type="gramStart"/>
      <w:r>
        <w:rPr>
          <w:rFonts w:ascii="Verdana" w:hAnsi="Verdana" w:cs="Verdana"/>
          <w:b/>
          <w:bCs/>
          <w:color w:val="116800"/>
          <w:sz w:val="26"/>
          <w:szCs w:val="26"/>
        </w:rPr>
        <w:t>3</w:t>
      </w:r>
      <w:proofErr w:type="gramEnd"/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, sempre che non ci sia traffico. Secondo le statistiche, vediamo la tele per tre ore </w:t>
      </w:r>
      <w:proofErr w:type="gramStart"/>
      <w:r>
        <w:rPr>
          <w:rFonts w:ascii="Verdana" w:hAnsi="Verdana" w:cs="Verdana"/>
          <w:b/>
          <w:bCs/>
          <w:color w:val="116800"/>
          <w:sz w:val="26"/>
          <w:szCs w:val="26"/>
        </w:rPr>
        <w:t>al</w:t>
      </w:r>
      <w:proofErr w:type="gramEnd"/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 giorno...</w:t>
      </w:r>
    </w:p>
    <w:p w:rsidR="007C0988" w:rsidRDefault="007C0988" w:rsidP="007C0988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Già, ma non si può, </w:t>
      </w:r>
      <w:proofErr w:type="spellStart"/>
      <w:r>
        <w:rPr>
          <w:rFonts w:ascii="Verdana" w:hAnsi="Verdana" w:cs="Verdana"/>
          <w:b/>
          <w:bCs/>
          <w:color w:val="116800"/>
          <w:sz w:val="26"/>
          <w:szCs w:val="26"/>
        </w:rPr>
        <w:t>perchè</w:t>
      </w:r>
      <w:proofErr w:type="spellEnd"/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 tutti i giorni bisogna camminare almeno mezz'ora (per esperienza: dopo </w:t>
      </w:r>
      <w:proofErr w:type="gramStart"/>
      <w:r>
        <w:rPr>
          <w:rFonts w:ascii="Verdana" w:hAnsi="Verdana" w:cs="Verdana"/>
          <w:b/>
          <w:bCs/>
          <w:color w:val="116800"/>
          <w:sz w:val="26"/>
          <w:szCs w:val="26"/>
        </w:rPr>
        <w:t>15</w:t>
      </w:r>
      <w:proofErr w:type="gramEnd"/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 minuti torna indietro, se no la mezz'ora diventa una).</w:t>
      </w:r>
    </w:p>
    <w:p w:rsidR="007C0988" w:rsidRDefault="007C0988" w:rsidP="007C098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30"/>
          <w:szCs w:val="30"/>
        </w:rPr>
        <w:t> </w:t>
      </w:r>
    </w:p>
    <w:p w:rsidR="007C0988" w:rsidRDefault="007C0988" w:rsidP="007C0988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Bisogna mantenere le amicizie </w:t>
      </w:r>
      <w:proofErr w:type="spellStart"/>
      <w:r>
        <w:rPr>
          <w:rFonts w:ascii="Verdana" w:hAnsi="Verdana" w:cs="Verdana"/>
          <w:b/>
          <w:bCs/>
          <w:color w:val="116800"/>
          <w:sz w:val="26"/>
          <w:szCs w:val="26"/>
        </w:rPr>
        <w:t>perchè</w:t>
      </w:r>
      <w:proofErr w:type="spellEnd"/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 sono come le piante, bisogna innaffiarle tutti i giorni. E anche quando vai in vacanza, suppongo.</w:t>
      </w:r>
    </w:p>
    <w:p w:rsidR="007C0988" w:rsidRDefault="007C0988" w:rsidP="007C0988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Verdana" w:hAnsi="Verdana" w:cs="Verdana"/>
          <w:b/>
          <w:bCs/>
          <w:color w:val="116800"/>
          <w:sz w:val="26"/>
          <w:szCs w:val="26"/>
        </w:rPr>
        <w:t>Inoltre, bisogna tenersi informati, e leggere per lo meno due giornali e un paio di articoli di rivista, per una lettura critica.</w:t>
      </w:r>
    </w:p>
    <w:p w:rsidR="007C0988" w:rsidRDefault="007C0988" w:rsidP="007C0988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Verdana" w:hAnsi="Verdana" w:cs="Verdana"/>
          <w:b/>
          <w:bCs/>
          <w:color w:val="116800"/>
          <w:sz w:val="26"/>
          <w:szCs w:val="26"/>
        </w:rPr>
        <w:t>Ah</w:t>
      </w:r>
      <w:proofErr w:type="gramStart"/>
      <w:r>
        <w:rPr>
          <w:rFonts w:ascii="Verdana" w:hAnsi="Verdana" w:cs="Verdana"/>
          <w:b/>
          <w:bCs/>
          <w:color w:val="116800"/>
          <w:sz w:val="26"/>
          <w:szCs w:val="26"/>
        </w:rPr>
        <w:t>!,</w:t>
      </w:r>
      <w:proofErr w:type="gramEnd"/>
      <w:r>
        <w:rPr>
          <w:rFonts w:ascii="Verdana" w:hAnsi="Verdana" w:cs="Verdana"/>
          <w:b/>
          <w:bCs/>
          <w:color w:val="116800"/>
          <w:sz w:val="26"/>
          <w:szCs w:val="26"/>
        </w:rPr>
        <w:t> si deve fare sesso tutti i giorni, però senza cadere nella routine: bisogna essere innovatori, creativi, e rinnovare la seduzione. Tutto questo ha bisogno di tempo. E senza parlare del sesso tantrico (in proposito ti ricordo che bisogna lavarsi i denti dopo che si mangia qualsiasi cosa!).</w:t>
      </w:r>
    </w:p>
    <w:p w:rsidR="007C0988" w:rsidRDefault="007C0988" w:rsidP="007C0988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Verdana" w:hAnsi="Verdana" w:cs="Verdana"/>
          <w:b/>
          <w:bCs/>
          <w:color w:val="116800"/>
          <w:sz w:val="26"/>
          <w:szCs w:val="26"/>
        </w:rPr>
        <w:t>Bisogna anche avere il tempo di scopar per terra, lavare i piatti, i panni, e non parliamo se hai un cane o ... dei FIGLI</w:t>
      </w:r>
      <w:proofErr w:type="gramStart"/>
      <w:r>
        <w:rPr>
          <w:rFonts w:ascii="Verdana" w:hAnsi="Verdana" w:cs="Verdana"/>
          <w:b/>
          <w:bCs/>
          <w:color w:val="116800"/>
          <w:sz w:val="26"/>
          <w:szCs w:val="26"/>
        </w:rPr>
        <w:t>???</w:t>
      </w:r>
      <w:proofErr w:type="gramEnd"/>
    </w:p>
    <w:p w:rsidR="007C0988" w:rsidRDefault="007C0988" w:rsidP="007C0988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Insomma, per farla breve, i conti mi danno </w:t>
      </w:r>
      <w:proofErr w:type="gramStart"/>
      <w:r>
        <w:rPr>
          <w:rFonts w:ascii="Verdana" w:hAnsi="Verdana" w:cs="Verdana"/>
          <w:b/>
          <w:bCs/>
          <w:color w:val="116800"/>
          <w:sz w:val="26"/>
          <w:szCs w:val="26"/>
        </w:rPr>
        <w:t>29</w:t>
      </w:r>
      <w:proofErr w:type="gramEnd"/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 ore al giorno. </w:t>
      </w:r>
      <w:proofErr w:type="gramStart"/>
      <w:r>
        <w:rPr>
          <w:rFonts w:ascii="Verdana" w:hAnsi="Verdana" w:cs="Verdana"/>
          <w:b/>
          <w:bCs/>
          <w:color w:val="116800"/>
          <w:sz w:val="26"/>
          <w:szCs w:val="26"/>
        </w:rPr>
        <w:t>La </w:t>
      </w:r>
      <w:proofErr w:type="gramEnd"/>
      <w:r>
        <w:rPr>
          <w:rFonts w:ascii="Verdana" w:hAnsi="Verdana" w:cs="Verdana"/>
          <w:b/>
          <w:bCs/>
          <w:color w:val="116800"/>
          <w:sz w:val="26"/>
          <w:szCs w:val="26"/>
        </w:rPr>
        <w:t>unica possibilità che mi viene in mente è fare varie cose contemporaneamente; per esempio: ti fai la doccia con acqua fredda e con la bocca aperta così ti bevi i due litri d’acqua. Mentre esci dal bagno con lo spazzolino in </w:t>
      </w:r>
      <w:proofErr w:type="gramStart"/>
      <w:r>
        <w:rPr>
          <w:rFonts w:ascii="Verdana" w:hAnsi="Verdana" w:cs="Verdana"/>
          <w:b/>
          <w:bCs/>
          <w:color w:val="116800"/>
          <w:sz w:val="26"/>
          <w:szCs w:val="26"/>
        </w:rPr>
        <w:t>bocca</w:t>
      </w:r>
      <w:proofErr w:type="gramEnd"/>
      <w:r>
        <w:rPr>
          <w:rFonts w:ascii="Verdana" w:hAnsi="Verdana" w:cs="Verdana"/>
          <w:b/>
          <w:bCs/>
          <w:color w:val="116800"/>
          <w:sz w:val="26"/>
          <w:szCs w:val="26"/>
        </w:rPr>
        <w:t> fai l'amore (tantrico) al compagno/a, che nel frattempo guarda la tele e ti racconta, mentre tu lavi anche per terra.</w:t>
      </w:r>
    </w:p>
    <w:p w:rsidR="007C0988" w:rsidRDefault="007C0988" w:rsidP="007C0988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Ti è rimasta una mano libera? Chiama i tuoi amici! E i tuoi! Bevi il vino (dopo aver chiamato i </w:t>
      </w:r>
      <w:proofErr w:type="gramStart"/>
      <w:r>
        <w:rPr>
          <w:rFonts w:ascii="Verdana" w:hAnsi="Verdana" w:cs="Verdana"/>
          <w:b/>
          <w:bCs/>
          <w:color w:val="116800"/>
          <w:sz w:val="26"/>
          <w:szCs w:val="26"/>
        </w:rPr>
        <w:t>tuoi</w:t>
      </w:r>
      <w:proofErr w:type="gramEnd"/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 ne avrai bisogno). Il </w:t>
      </w:r>
      <w:proofErr w:type="spellStart"/>
      <w:r>
        <w:rPr>
          <w:rFonts w:ascii="Verdana" w:hAnsi="Verdana" w:cs="Verdana"/>
          <w:b/>
          <w:bCs/>
          <w:color w:val="116800"/>
          <w:sz w:val="26"/>
          <w:szCs w:val="26"/>
        </w:rPr>
        <w:t>BioPuritas</w:t>
      </w:r>
      <w:proofErr w:type="spellEnd"/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 con la mela te lo può dare il tuo compagno/a, mentre si mangia la banana con l'</w:t>
      </w:r>
      <w:proofErr w:type="spellStart"/>
      <w:r>
        <w:rPr>
          <w:rFonts w:ascii="Verdana" w:hAnsi="Verdana" w:cs="Verdana"/>
          <w:b/>
          <w:bCs/>
          <w:color w:val="116800"/>
          <w:sz w:val="26"/>
          <w:szCs w:val="26"/>
        </w:rPr>
        <w:t>Actimel</w:t>
      </w:r>
      <w:proofErr w:type="spellEnd"/>
      <w:r>
        <w:rPr>
          <w:rFonts w:ascii="Verdana" w:hAnsi="Verdana" w:cs="Verdana"/>
          <w:b/>
          <w:bCs/>
          <w:color w:val="116800"/>
          <w:sz w:val="26"/>
          <w:szCs w:val="26"/>
        </w:rPr>
        <w:t>, e domani fate cambio.</w:t>
      </w:r>
    </w:p>
    <w:p w:rsidR="007C0988" w:rsidRDefault="007C0988" w:rsidP="007C0988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Verdana" w:hAnsi="Verdana" w:cs="Verdana"/>
          <w:b/>
          <w:bCs/>
          <w:color w:val="116800"/>
          <w:sz w:val="26"/>
          <w:szCs w:val="26"/>
        </w:rPr>
        <w:t>E meno male che siamo cresciuti, se </w:t>
      </w:r>
      <w:proofErr w:type="gramStart"/>
      <w:r>
        <w:rPr>
          <w:rFonts w:ascii="Verdana" w:hAnsi="Verdana" w:cs="Verdana"/>
          <w:b/>
          <w:bCs/>
          <w:color w:val="116800"/>
          <w:sz w:val="26"/>
          <w:szCs w:val="26"/>
        </w:rPr>
        <w:t>no</w:t>
      </w:r>
      <w:proofErr w:type="gramEnd"/>
      <w:r>
        <w:rPr>
          <w:rFonts w:ascii="Verdana" w:hAnsi="Verdana" w:cs="Verdana"/>
          <w:b/>
          <w:bCs/>
          <w:color w:val="116800"/>
          <w:sz w:val="26"/>
          <w:szCs w:val="26"/>
        </w:rPr>
        <w:t> dovremmo trangugiare un ALPINITO Extra Calcio tutti i giorni.</w:t>
      </w:r>
    </w:p>
    <w:p w:rsidR="007C0988" w:rsidRDefault="007C0988" w:rsidP="007C098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30"/>
          <w:szCs w:val="30"/>
        </w:rPr>
        <w:t> </w:t>
      </w:r>
    </w:p>
    <w:p w:rsidR="007C0988" w:rsidRDefault="007C0988" w:rsidP="007C098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Verdana" w:hAnsi="Verdana" w:cs="Verdana"/>
          <w:b/>
          <w:bCs/>
          <w:color w:val="116800"/>
          <w:sz w:val="48"/>
          <w:szCs w:val="48"/>
        </w:rPr>
        <w:t>Uuuuf</w:t>
      </w:r>
      <w:proofErr w:type="spellEnd"/>
      <w:r>
        <w:rPr>
          <w:rFonts w:ascii="Verdana" w:hAnsi="Verdana" w:cs="Verdana"/>
          <w:b/>
          <w:bCs/>
          <w:color w:val="116800"/>
          <w:sz w:val="48"/>
          <w:szCs w:val="48"/>
        </w:rPr>
        <w:t>!</w:t>
      </w:r>
    </w:p>
    <w:p w:rsidR="007C0988" w:rsidRDefault="007C0988" w:rsidP="007C098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30"/>
          <w:szCs w:val="30"/>
        </w:rPr>
        <w:t> </w:t>
      </w:r>
    </w:p>
    <w:p w:rsidR="007C0988" w:rsidRDefault="007C0988" w:rsidP="007C0988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proofErr w:type="gramStart"/>
      <w:r>
        <w:rPr>
          <w:rFonts w:ascii="Verdana" w:hAnsi="Verdana" w:cs="Verdana"/>
          <w:b/>
          <w:bCs/>
          <w:color w:val="116800"/>
          <w:sz w:val="26"/>
          <w:szCs w:val="26"/>
        </w:rPr>
        <w:t>Però</w:t>
      </w:r>
      <w:proofErr w:type="gramEnd"/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 se ti rimangono due minuti liberi, invia questo messaggio ai tuoi amici (che bisogna innaffiare come una pianta), fallo mentre mangi una cucchiaiata di Total </w:t>
      </w:r>
      <w:proofErr w:type="spellStart"/>
      <w:r>
        <w:rPr>
          <w:rFonts w:ascii="Verdana" w:hAnsi="Verdana" w:cs="Verdana"/>
          <w:b/>
          <w:bCs/>
          <w:color w:val="116800"/>
          <w:sz w:val="26"/>
          <w:szCs w:val="26"/>
        </w:rPr>
        <w:t>Magnesiano</w:t>
      </w:r>
      <w:proofErr w:type="spellEnd"/>
      <w:r>
        <w:rPr>
          <w:rFonts w:ascii="Verdana" w:hAnsi="Verdana" w:cs="Verdana"/>
          <w:b/>
          <w:bCs/>
          <w:color w:val="116800"/>
          <w:sz w:val="26"/>
          <w:szCs w:val="26"/>
        </w:rPr>
        <w:t>, che fa un mondo di bene.</w:t>
      </w:r>
    </w:p>
    <w:p w:rsidR="007C0988" w:rsidRDefault="007C0988" w:rsidP="007C098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Adesso ti lascio, </w:t>
      </w:r>
      <w:proofErr w:type="spellStart"/>
      <w:r>
        <w:rPr>
          <w:rFonts w:ascii="Verdana" w:hAnsi="Verdana" w:cs="Verdana"/>
          <w:b/>
          <w:bCs/>
          <w:color w:val="116800"/>
          <w:sz w:val="26"/>
          <w:szCs w:val="26"/>
        </w:rPr>
        <w:t>perchè</w:t>
      </w:r>
      <w:proofErr w:type="spellEnd"/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 tra </w:t>
      </w:r>
      <w:proofErr w:type="gramStart"/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lo </w:t>
      </w:r>
      <w:proofErr w:type="gramEnd"/>
      <w:r>
        <w:rPr>
          <w:rFonts w:ascii="Verdana" w:hAnsi="Verdana" w:cs="Verdana"/>
          <w:b/>
          <w:bCs/>
          <w:color w:val="116800"/>
          <w:sz w:val="26"/>
          <w:szCs w:val="26"/>
        </w:rPr>
        <w:t>yogurt, la mela, la birra, il primo litro d’acqua e il terzo pasto con fibra della giornata, già non so più cosa sto facendo, sento però che devo andare urgentemente al cesso. Così </w:t>
      </w:r>
      <w:proofErr w:type="spellStart"/>
      <w:r>
        <w:rPr>
          <w:rFonts w:ascii="Verdana" w:hAnsi="Verdana" w:cs="Verdana"/>
          <w:b/>
          <w:bCs/>
          <w:color w:val="116800"/>
          <w:sz w:val="26"/>
          <w:szCs w:val="26"/>
        </w:rPr>
        <w:t>neapprofitto</w:t>
      </w:r>
      <w:proofErr w:type="spellEnd"/>
      <w:r>
        <w:rPr>
          <w:rFonts w:ascii="Verdana" w:hAnsi="Verdana" w:cs="Verdana"/>
          <w:b/>
          <w:bCs/>
          <w:color w:val="116800"/>
          <w:sz w:val="26"/>
          <w:szCs w:val="26"/>
        </w:rPr>
        <w:t xml:space="preserve"> per lavarmi i denti</w:t>
      </w:r>
      <w:proofErr w:type="gramStart"/>
      <w:r>
        <w:rPr>
          <w:rFonts w:ascii="Verdana" w:hAnsi="Verdana" w:cs="Verdana"/>
          <w:b/>
          <w:bCs/>
          <w:color w:val="116800"/>
          <w:sz w:val="26"/>
          <w:szCs w:val="26"/>
        </w:rPr>
        <w:t>....</w:t>
      </w:r>
      <w:proofErr w:type="gramEnd"/>
    </w:p>
    <w:p w:rsidR="00367F87" w:rsidRDefault="009C0C36">
      <w:r>
        <w:rPr>
          <w:noProof/>
          <w:lang w:eastAsia="it-IT"/>
        </w:rPr>
        <w:drawing>
          <wp:inline distT="0" distB="0" distL="0" distR="0">
            <wp:extent cx="6276340" cy="6096000"/>
            <wp:effectExtent l="25400" t="0" r="0" b="0"/>
            <wp:docPr id="1" name="Immagine 1" descr=":VER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VERD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4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7F87" w:rsidSect="00F04117">
      <w:pgSz w:w="12240" w:h="15840"/>
      <w:pgMar w:top="1417" w:right="1134" w:bottom="1134" w:left="1134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C0988"/>
    <w:rsid w:val="003F4094"/>
    <w:rsid w:val="007C0988"/>
    <w:rsid w:val="009C0C3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1B7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jpe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578</Words>
  <Characters>3299</Characters>
  <Application>Microsoft Macintosh Word</Application>
  <DocSecurity>0</DocSecurity>
  <Lines>27</Lines>
  <Paragraphs>6</Paragraphs>
  <ScaleCrop>false</ScaleCrop>
  <Company>studio dentistico Dr.Nicolo'Di Dino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Nicolo' Di Dino</dc:creator>
  <cp:keywords/>
  <cp:lastModifiedBy>Nicolo' Di Dino</cp:lastModifiedBy>
  <cp:revision>2</cp:revision>
  <dcterms:created xsi:type="dcterms:W3CDTF">2010-05-19T04:56:00Z</dcterms:created>
  <dcterms:modified xsi:type="dcterms:W3CDTF">2010-05-19T04:58:00Z</dcterms:modified>
</cp:coreProperties>
</file>